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78" w:rsidRDefault="009C74B9">
      <w:r>
        <w:rPr>
          <w:noProof/>
          <w:lang w:eastAsia="fr-FR"/>
        </w:rPr>
        <mc:AlternateContent>
          <mc:Choice Requires="wpg">
            <w:drawing>
              <wp:anchor distT="0" distB="0" distL="0" distR="0" simplePos="0" relativeHeight="3" behindDoc="0" locked="0" layoutInCell="1" allowOverlap="1">
                <wp:simplePos x="0" y="0"/>
                <wp:positionH relativeFrom="column">
                  <wp:posOffset>-11274</wp:posOffset>
                </wp:positionH>
                <wp:positionV relativeFrom="paragraph">
                  <wp:posOffset>-68304</wp:posOffset>
                </wp:positionV>
                <wp:extent cx="5976519" cy="1423358"/>
                <wp:effectExtent l="19050" t="0" r="5715" b="24765"/>
                <wp:wrapNone/>
                <wp:docPr id="1026"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519" cy="1423358"/>
                          <a:chOff x="0" y="0"/>
                          <a:chExt cx="5888736" cy="1325879"/>
                        </a:xfrm>
                      </wpg:grpSpPr>
                      <wpg:grpSp>
                        <wpg:cNvPr id="1" name="Groupe 1"/>
                        <wpg:cNvGrpSpPr/>
                        <wpg:grpSpPr>
                          <a:xfrm>
                            <a:off x="0" y="1280160"/>
                            <a:ext cx="5888736" cy="45719"/>
                            <a:chOff x="0" y="0"/>
                            <a:chExt cx="5749265" cy="21616"/>
                          </a:xfrm>
                        </wpg:grpSpPr>
                        <wps:wsp>
                          <wps:cNvPr id="2" name="Connecteur droit 2"/>
                          <wps:cNvCnPr/>
                          <wps:spPr>
                            <a:xfrm flipV="1">
                              <a:off x="0" y="14631"/>
                              <a:ext cx="1923415" cy="6985"/>
                            </a:xfrm>
                            <a:prstGeom prst="line">
                              <a:avLst/>
                            </a:prstGeom>
                            <a:ln w="38100" cap="flat" cmpd="sng">
                              <a:solidFill>
                                <a:srgbClr val="00B050"/>
                              </a:solidFill>
                              <a:prstDash val="solid"/>
                              <a:round/>
                              <a:headEnd/>
                              <a:tailEnd/>
                            </a:ln>
                          </wps:spPr>
                          <wps:bodyPr/>
                        </wps:wsp>
                        <wps:wsp>
                          <wps:cNvPr id="3" name="Connecteur droit 3"/>
                          <wps:cNvCnPr/>
                          <wps:spPr>
                            <a:xfrm flipV="1">
                              <a:off x="1916583" y="7315"/>
                              <a:ext cx="1923415" cy="6985"/>
                            </a:xfrm>
                            <a:prstGeom prst="line">
                              <a:avLst/>
                            </a:prstGeom>
                            <a:ln w="38100" cap="flat" cmpd="sng">
                              <a:solidFill>
                                <a:srgbClr val="FFC000"/>
                              </a:solidFill>
                              <a:prstDash val="solid"/>
                              <a:round/>
                              <a:headEnd/>
                              <a:tailEnd/>
                            </a:ln>
                          </wps:spPr>
                          <wps:bodyPr/>
                        </wps:wsp>
                        <wps:wsp>
                          <wps:cNvPr id="4" name="Connecteur droit 4"/>
                          <wps:cNvCnPr/>
                          <wps:spPr>
                            <a:xfrm flipV="1">
                              <a:off x="3825850" y="0"/>
                              <a:ext cx="1923415" cy="6985"/>
                            </a:xfrm>
                            <a:prstGeom prst="line">
                              <a:avLst/>
                            </a:prstGeom>
                            <a:ln w="38100" cap="flat" cmpd="sng">
                              <a:solidFill>
                                <a:srgbClr val="C00000"/>
                              </a:solidFill>
                              <a:prstDash val="solid"/>
                              <a:round/>
                              <a:headEnd/>
                              <a:tailEnd/>
                            </a:ln>
                          </wps:spPr>
                          <wps:bodyPr/>
                        </wps:wsp>
                      </wpg:grpSp>
                      <wps:wsp>
                        <wps:cNvPr id="5" name="Rectangle 5"/>
                        <wps:cNvSpPr/>
                        <wps:spPr>
                          <a:xfrm>
                            <a:off x="1121861" y="0"/>
                            <a:ext cx="3459482" cy="1163117"/>
                          </a:xfrm>
                          <a:prstGeom prst="rect">
                            <a:avLst/>
                          </a:prstGeom>
                          <a:solidFill>
                            <a:srgbClr val="FFFFFF"/>
                          </a:solidFill>
                          <a:ln>
                            <a:noFill/>
                          </a:ln>
                        </wps:spPr>
                        <wps:txbx>
                          <w:txbxContent>
                            <w:p w:rsidR="00286278" w:rsidRDefault="009C74B9">
                              <w:pPr>
                                <w:spacing w:line="240" w:lineRule="auto"/>
                                <w:jc w:val="center"/>
                                <w:rPr>
                                  <w:b/>
                                  <w:sz w:val="24"/>
                                </w:rPr>
                              </w:pPr>
                              <w:r>
                                <w:rPr>
                                  <w:b/>
                                  <w:sz w:val="24"/>
                                </w:rPr>
                                <w:t>REPUBLIQUE DU BENIN</w:t>
                              </w:r>
                            </w:p>
                            <w:p w:rsidR="00286278" w:rsidRDefault="009C74B9">
                              <w:pPr>
                                <w:spacing w:line="240" w:lineRule="auto"/>
                                <w:jc w:val="center"/>
                                <w:rPr>
                                  <w:rFonts w:ascii="Arial" w:hAnsi="Arial" w:cs="Arial"/>
                                  <w:b/>
                                  <w:sz w:val="20"/>
                                </w:rPr>
                              </w:pPr>
                              <w:r>
                                <w:rPr>
                                  <w:rFonts w:ascii="Arial" w:hAnsi="Arial" w:cs="Arial"/>
                                  <w:b/>
                                  <w:sz w:val="20"/>
                                </w:rPr>
                                <w:t>FEDERATION BENINOISE DU FOOTBALL</w:t>
                              </w:r>
                            </w:p>
                            <w:p w:rsidR="00286278" w:rsidRDefault="009C74B9">
                              <w:pPr>
                                <w:spacing w:line="240" w:lineRule="auto"/>
                                <w:jc w:val="center"/>
                                <w:rPr>
                                  <w:rFonts w:ascii="Arial" w:hAnsi="Arial" w:cs="Arial"/>
                                  <w:b/>
                                  <w:sz w:val="20"/>
                                </w:rPr>
                              </w:pPr>
                              <w:r>
                                <w:rPr>
                                  <w:rFonts w:ascii="Arial" w:hAnsi="Arial" w:cs="Arial"/>
                                  <w:b/>
                                  <w:sz w:val="20"/>
                                </w:rPr>
                                <w:t>COMMISSION DES ARBITRES DU BENIN</w:t>
                              </w:r>
                            </w:p>
                            <w:p w:rsidR="00286278" w:rsidRDefault="009C74B9">
                              <w:pPr>
                                <w:spacing w:line="240" w:lineRule="auto"/>
                                <w:jc w:val="center"/>
                                <w:rPr>
                                  <w:b/>
                                  <w:sz w:val="24"/>
                                </w:rPr>
                              </w:pPr>
                              <w:r>
                                <w:rPr>
                                  <w:b/>
                                  <w:sz w:val="24"/>
                                </w:rPr>
                                <w:t>AMICALE DES ARBITRES FIFA DU BENIN (2AF BENIN)</w:t>
                              </w:r>
                            </w:p>
                          </w:txbxContent>
                        </wps:txbx>
                        <wps:bodyPr vert="horz" wrap="square" lIns="91440" tIns="45720" rIns="91440" bIns="4572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0" o:spid="_x0000_s1026" style="position:absolute;margin-left:-.9pt;margin-top:-5.4pt;width:470.6pt;height:112.1pt;z-index:3;mso-wrap-distance-left:0;mso-wrap-distance-right:0;mso-width-relative:margin;mso-height-relative:margin" coordsize="58887,1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">
                <v:group id="Groupe 1" o:spid="_x0000_s1027" style="position:absolute;top:12801;width:58887;height:457" coordsize="574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Connecteur droit 2" o:spid="_x0000_s1028" style="position:absolute;flip:y;visibility:visible;mso-wrap-style:square" from="0,146" to="1923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" strokecolor="#00b050" strokeweight="3pt"/>
                  <v:line id="Connecteur droit 3" o:spid="_x0000_s1029" style="position:absolute;flip:y;visibility:visible;mso-wrap-style:square" from="19165,73" to="3839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" strokecolor="#ffc000" strokeweight="3pt"/>
                  <v:line id="Connecteur droit 4" o:spid="_x0000_s1030" style="position:absolute;flip:y;visibility:visible;mso-wrap-style:square" from="38258,0" to="57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" strokecolor="#c00000" strokeweight="3pt"/>
                </v:group>
                <v:rect id="Rectangle 5" o:spid="_x0000_s1031" style="position:absolute;left:11218;width:34595;height:1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rsidR="00286278" w:rsidRDefault="009C74B9">
                        <w:pPr>
                          <w:spacing w:line="240" w:lineRule="auto"/>
                          <w:jc w:val="center"/>
                          <w:rPr>
                            <w:b/>
                            <w:sz w:val="24"/>
                          </w:rPr>
                        </w:pPr>
                        <w:r>
                          <w:rPr>
                            <w:b/>
                            <w:sz w:val="24"/>
                          </w:rPr>
                          <w:t>REPUBLIQUE DU BENIN</w:t>
                        </w:r>
                      </w:p>
                      <w:p w:rsidR="00286278" w:rsidRDefault="009C74B9">
                        <w:pPr>
                          <w:spacing w:line="240" w:lineRule="auto"/>
                          <w:jc w:val="center"/>
                          <w:rPr>
                            <w:rFonts w:ascii="Arial" w:hAnsi="Arial" w:cs="Arial"/>
                            <w:b/>
                            <w:sz w:val="20"/>
                          </w:rPr>
                        </w:pPr>
                        <w:r>
                          <w:rPr>
                            <w:rFonts w:ascii="Arial" w:hAnsi="Arial" w:cs="Arial"/>
                            <w:b/>
                            <w:sz w:val="20"/>
                          </w:rPr>
                          <w:t>FEDERATION BENINOISE DU FOOTBALL</w:t>
                        </w:r>
                      </w:p>
                      <w:p w:rsidR="00286278" w:rsidRDefault="009C74B9">
                        <w:pPr>
                          <w:spacing w:line="240" w:lineRule="auto"/>
                          <w:jc w:val="center"/>
                          <w:rPr>
                            <w:rFonts w:ascii="Arial" w:hAnsi="Arial" w:cs="Arial"/>
                            <w:b/>
                            <w:sz w:val="20"/>
                          </w:rPr>
                        </w:pPr>
                        <w:r>
                          <w:rPr>
                            <w:rFonts w:ascii="Arial" w:hAnsi="Arial" w:cs="Arial"/>
                            <w:b/>
                            <w:sz w:val="20"/>
                          </w:rPr>
                          <w:t>COMMISSION DES ARBITRES DU BENIN</w:t>
                        </w:r>
                      </w:p>
                      <w:p w:rsidR="00286278" w:rsidRDefault="009C74B9">
                        <w:pPr>
                          <w:spacing w:line="240" w:lineRule="auto"/>
                          <w:jc w:val="center"/>
                          <w:rPr>
                            <w:b/>
                            <w:sz w:val="24"/>
                          </w:rPr>
                        </w:pPr>
                        <w:r>
                          <w:rPr>
                            <w:b/>
                            <w:sz w:val="24"/>
                          </w:rPr>
                          <w:t>AMICALE DES ARBITRES FIFA DU BENIN (2AF BENIN)</w:t>
                        </w:r>
                      </w:p>
                    </w:txbxContent>
                  </v:textbox>
                </v:rect>
              </v:group>
            </w:pict>
          </mc:Fallback>
        </mc:AlternateContent>
      </w:r>
      <w:r>
        <w:t xml:space="preserve">     </w:t>
      </w:r>
      <w:r>
        <w:rPr>
          <w:noProof/>
          <w:lang w:eastAsia="fr-FR"/>
        </w:rPr>
        <w:drawing>
          <wp:inline distT="0" distB="0" distL="0" distR="0">
            <wp:extent cx="965373" cy="994867"/>
            <wp:effectExtent l="0" t="0" r="6350" b="0"/>
            <wp:docPr id="103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cstate="print"/>
                    <a:srcRect/>
                    <a:stretch/>
                  </pic:blipFill>
                  <pic:spPr>
                    <a:xfrm>
                      <a:off x="0" y="0"/>
                      <a:ext cx="965373" cy="994867"/>
                    </a:xfrm>
                    <a:prstGeom prst="rect">
                      <a:avLst/>
                    </a:prstGeom>
                    <a:ln>
                      <a:noFill/>
                    </a:ln>
                  </pic:spPr>
                </pic:pic>
              </a:graphicData>
            </a:graphic>
          </wp:inline>
        </w:drawing>
      </w:r>
      <w:r>
        <w:t xml:space="preserve">                </w:t>
      </w:r>
      <w:r>
        <w:tab/>
      </w:r>
      <w:r>
        <w:tab/>
      </w:r>
      <w:r>
        <w:tab/>
      </w:r>
      <w:r>
        <w:tab/>
      </w:r>
      <w:r>
        <w:tab/>
      </w:r>
      <w:r>
        <w:tab/>
      </w:r>
      <w:r>
        <w:tab/>
        <w:t xml:space="preserve"> </w:t>
      </w:r>
      <w:r>
        <w:rPr>
          <w:noProof/>
          <w:lang w:eastAsia="fr-FR"/>
        </w:rPr>
        <w:drawing>
          <wp:inline distT="0" distB="0" distL="0" distR="0">
            <wp:extent cx="987552" cy="1055306"/>
            <wp:effectExtent l="0" t="0" r="3175" b="0"/>
            <wp:docPr id="10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rcRect/>
                    <a:stretch/>
                  </pic:blipFill>
                  <pic:spPr>
                    <a:xfrm>
                      <a:off x="0" y="0"/>
                      <a:ext cx="987552" cy="1055306"/>
                    </a:xfrm>
                    <a:prstGeom prst="rect">
                      <a:avLst/>
                    </a:prstGeom>
                    <a:ln>
                      <a:noFill/>
                    </a:ln>
                  </pic:spPr>
                </pic:pic>
              </a:graphicData>
            </a:graphic>
          </wp:inline>
        </w:drawing>
      </w:r>
    </w:p>
    <w:p w:rsidR="00286278" w:rsidRDefault="00286278"/>
    <w:p w:rsidR="007702ED" w:rsidRDefault="007702ED" w:rsidP="007702ED">
      <w:pPr>
        <w:spacing w:line="360" w:lineRule="auto"/>
        <w:jc w:val="center"/>
        <w:rPr>
          <w:rFonts w:ascii="Cambria" w:hAnsi="Cambria"/>
          <w:b/>
          <w:i/>
          <w:sz w:val="24"/>
        </w:rPr>
      </w:pPr>
    </w:p>
    <w:p w:rsidR="007702ED" w:rsidRDefault="007702ED" w:rsidP="007702ED">
      <w:pPr>
        <w:spacing w:line="360" w:lineRule="auto"/>
        <w:jc w:val="center"/>
        <w:rPr>
          <w:rFonts w:ascii="Cambria" w:hAnsi="Cambria"/>
          <w:b/>
          <w:i/>
          <w:sz w:val="24"/>
        </w:rPr>
      </w:pPr>
      <w:r>
        <w:rPr>
          <w:rFonts w:ascii="Cambria" w:hAnsi="Cambria"/>
          <w:b/>
          <w:i/>
          <w:sz w:val="24"/>
        </w:rPr>
        <w:t xml:space="preserve">Mot d’exhortation du Président </w:t>
      </w:r>
      <w:r w:rsidR="007E6FCC">
        <w:rPr>
          <w:rFonts w:ascii="Cambria" w:hAnsi="Cambria"/>
          <w:b/>
          <w:i/>
          <w:sz w:val="24"/>
        </w:rPr>
        <w:t>de l’Amicale à l’endroit d</w:t>
      </w:r>
      <w:r>
        <w:rPr>
          <w:rFonts w:ascii="Cambria" w:hAnsi="Cambria"/>
          <w:b/>
          <w:i/>
          <w:sz w:val="24"/>
        </w:rPr>
        <w:t xml:space="preserve">es </w:t>
      </w:r>
      <w:r w:rsidR="009A444A">
        <w:rPr>
          <w:rFonts w:ascii="Cambria" w:hAnsi="Cambria"/>
          <w:b/>
          <w:i/>
          <w:sz w:val="24"/>
        </w:rPr>
        <w:t>arbitres.</w:t>
      </w:r>
    </w:p>
    <w:p w:rsidR="007702ED" w:rsidRDefault="007702ED" w:rsidP="007702ED">
      <w:pPr>
        <w:ind w:firstLine="708"/>
        <w:jc w:val="both"/>
        <w:rPr>
          <w:rFonts w:ascii="Cambria" w:hAnsi="Cambria"/>
          <w:sz w:val="24"/>
        </w:rPr>
      </w:pPr>
      <w:r>
        <w:rPr>
          <w:rFonts w:ascii="Cambria" w:hAnsi="Cambria"/>
          <w:sz w:val="24"/>
        </w:rPr>
        <w:t xml:space="preserve">Chers membres du bureau exécutif de l’Amicale des arbitres FIFA du Bénin ; </w:t>
      </w:r>
    </w:p>
    <w:p w:rsidR="007702ED" w:rsidRDefault="0021197C" w:rsidP="007702ED">
      <w:pPr>
        <w:ind w:firstLine="708"/>
        <w:jc w:val="both"/>
        <w:rPr>
          <w:rFonts w:ascii="Cambria" w:hAnsi="Cambria"/>
          <w:sz w:val="24"/>
        </w:rPr>
      </w:pPr>
      <w:r>
        <w:rPr>
          <w:rFonts w:ascii="Cambria" w:hAnsi="Cambria"/>
          <w:sz w:val="24"/>
        </w:rPr>
        <w:t>Chers collègues arbitres</w:t>
      </w:r>
      <w:r w:rsidR="00CF0DBD">
        <w:rPr>
          <w:rFonts w:ascii="Cambria" w:hAnsi="Cambria"/>
          <w:sz w:val="24"/>
        </w:rPr>
        <w:t xml:space="preserve"> </w:t>
      </w:r>
      <w:r>
        <w:rPr>
          <w:rFonts w:ascii="Cambria" w:hAnsi="Cambria"/>
          <w:sz w:val="24"/>
        </w:rPr>
        <w:t xml:space="preserve">  FIFA du Bénin</w:t>
      </w:r>
      <w:r w:rsidR="007702ED">
        <w:rPr>
          <w:rFonts w:ascii="Cambria" w:hAnsi="Cambria"/>
          <w:sz w:val="24"/>
        </w:rPr>
        <w:t xml:space="preserve"> </w:t>
      </w:r>
    </w:p>
    <w:p w:rsidR="007702ED" w:rsidRDefault="007702ED" w:rsidP="007702ED">
      <w:pPr>
        <w:ind w:firstLine="708"/>
        <w:jc w:val="both"/>
        <w:rPr>
          <w:rFonts w:ascii="Cambria" w:hAnsi="Cambria"/>
          <w:sz w:val="24"/>
        </w:rPr>
      </w:pPr>
      <w:r>
        <w:rPr>
          <w:rFonts w:ascii="Cambria" w:hAnsi="Cambria"/>
          <w:sz w:val="24"/>
        </w:rPr>
        <w:t xml:space="preserve">Cela fait bientôt trois mois que nous sommes contraints à un autre train de vie. Ceci à cause de la  pandémie ravageuse du Covid19 laquelle, n’a pas épargné notre pays le Bénin avec ses conséquences. Notre secteur a été aussi impacté car, nos divers championnats et toutes les activités liées au football ont été suspendus. </w:t>
      </w:r>
    </w:p>
    <w:p w:rsidR="007702ED" w:rsidRDefault="007702ED" w:rsidP="007702ED">
      <w:pPr>
        <w:ind w:firstLine="708"/>
        <w:jc w:val="both"/>
        <w:rPr>
          <w:rFonts w:ascii="Cambria" w:hAnsi="Cambria"/>
          <w:sz w:val="24"/>
        </w:rPr>
      </w:pPr>
      <w:r>
        <w:rPr>
          <w:rFonts w:ascii="Cambria" w:hAnsi="Cambria"/>
          <w:sz w:val="24"/>
        </w:rPr>
        <w:t xml:space="preserve">C’est difficile pour nous mais, nous y arriverons. Je garde espoir que tout rentrera dans l’ordre les jours à venir. </w:t>
      </w:r>
    </w:p>
    <w:p w:rsidR="007702ED" w:rsidRDefault="007702ED" w:rsidP="007702ED">
      <w:pPr>
        <w:ind w:firstLine="708"/>
        <w:jc w:val="both"/>
        <w:rPr>
          <w:rFonts w:ascii="Cambria" w:hAnsi="Cambria"/>
          <w:sz w:val="24"/>
        </w:rPr>
      </w:pPr>
      <w:r>
        <w:rPr>
          <w:rFonts w:ascii="Cambria" w:hAnsi="Cambria"/>
          <w:sz w:val="24"/>
        </w:rPr>
        <w:t xml:space="preserve">Je voudrais nous exhorter tous au respect </w:t>
      </w:r>
      <w:r w:rsidR="00297DD6">
        <w:rPr>
          <w:rFonts w:ascii="Cambria" w:hAnsi="Cambria"/>
          <w:sz w:val="24"/>
        </w:rPr>
        <w:t xml:space="preserve">strict </w:t>
      </w:r>
      <w:r>
        <w:rPr>
          <w:rFonts w:ascii="Cambria" w:hAnsi="Cambria"/>
          <w:sz w:val="24"/>
        </w:rPr>
        <w:t>des mesures barrières contre la propagation de ce virus.  Je vous prie de continuer les entrainements tout en respectant les mesures de distanciation sociale</w:t>
      </w:r>
      <w:r w:rsidR="00F35707">
        <w:rPr>
          <w:rFonts w:ascii="Cambria" w:hAnsi="Cambria"/>
          <w:sz w:val="24"/>
        </w:rPr>
        <w:t xml:space="preserve"> d’au moins un mètre</w:t>
      </w:r>
      <w:r>
        <w:rPr>
          <w:rFonts w:ascii="Cambria" w:hAnsi="Cambria"/>
          <w:sz w:val="24"/>
        </w:rPr>
        <w:t xml:space="preserve">. </w:t>
      </w:r>
    </w:p>
    <w:p w:rsidR="007702ED" w:rsidRDefault="007702ED" w:rsidP="007702ED">
      <w:pPr>
        <w:ind w:firstLine="708"/>
        <w:jc w:val="both"/>
        <w:rPr>
          <w:rFonts w:ascii="Cambria" w:hAnsi="Cambria"/>
          <w:sz w:val="24"/>
        </w:rPr>
      </w:pPr>
      <w:r>
        <w:rPr>
          <w:rFonts w:ascii="Cambria" w:hAnsi="Cambria"/>
          <w:sz w:val="24"/>
        </w:rPr>
        <w:t xml:space="preserve">C’est le moment de remercier la </w:t>
      </w:r>
      <w:r>
        <w:rPr>
          <w:rFonts w:ascii="Cambria" w:hAnsi="Cambria"/>
          <w:b/>
          <w:sz w:val="24"/>
        </w:rPr>
        <w:t>Commission des Arbitres (CA)</w:t>
      </w:r>
      <w:r>
        <w:rPr>
          <w:rFonts w:ascii="Cambria" w:hAnsi="Cambria"/>
          <w:sz w:val="24"/>
        </w:rPr>
        <w:t xml:space="preserve"> par l’entremise de ses </w:t>
      </w:r>
      <w:r>
        <w:rPr>
          <w:rFonts w:ascii="Cambria" w:hAnsi="Cambria"/>
          <w:b/>
          <w:sz w:val="24"/>
        </w:rPr>
        <w:t>Commissions Régionales (CRA)</w:t>
      </w:r>
      <w:r>
        <w:rPr>
          <w:rFonts w:ascii="Cambria" w:hAnsi="Cambria"/>
          <w:sz w:val="24"/>
        </w:rPr>
        <w:t xml:space="preserve"> qui continuent de renforcer en ligne les connaissances des arbitres. Merci également à tous nos Instructeurs Physiques qui nous suivent grâce au système GPS pour les arbitres FIFA et, par d’autres moyens recommandés en ce moment  pour les autres arbitres. Je pense également aux Instructeurs Techniques </w:t>
      </w:r>
      <w:r w:rsidR="00CF0DBD">
        <w:rPr>
          <w:rFonts w:ascii="Cambria" w:hAnsi="Cambria"/>
          <w:sz w:val="24"/>
        </w:rPr>
        <w:t>qui très tôt, ont su nous occuper</w:t>
      </w:r>
      <w:bookmarkStart w:id="0" w:name="_GoBack"/>
      <w:bookmarkEnd w:id="0"/>
      <w:r>
        <w:rPr>
          <w:rFonts w:ascii="Cambria" w:hAnsi="Cambria"/>
          <w:sz w:val="24"/>
        </w:rPr>
        <w:t xml:space="preserve"> par les cours en ligne et les contrôles de connaissance par l’utilisation du Google form.</w:t>
      </w:r>
    </w:p>
    <w:p w:rsidR="007702ED" w:rsidRDefault="007702ED" w:rsidP="007702ED">
      <w:pPr>
        <w:ind w:firstLine="708"/>
        <w:jc w:val="both"/>
        <w:rPr>
          <w:rFonts w:ascii="Cambria" w:hAnsi="Cambria"/>
          <w:sz w:val="24"/>
        </w:rPr>
      </w:pPr>
      <w:r>
        <w:rPr>
          <w:rFonts w:ascii="Cambria" w:hAnsi="Cambria"/>
          <w:sz w:val="24"/>
        </w:rPr>
        <w:t xml:space="preserve">Je garde  espoir que nos stades rouvriront bientôt pour la continuité de nos championnats de football à la satisfaction de tous. </w:t>
      </w:r>
    </w:p>
    <w:p w:rsidR="007702ED" w:rsidRDefault="007702ED" w:rsidP="007702ED">
      <w:pPr>
        <w:ind w:firstLine="708"/>
        <w:jc w:val="both"/>
        <w:rPr>
          <w:rFonts w:ascii="Cambria" w:hAnsi="Cambria"/>
          <w:sz w:val="24"/>
        </w:rPr>
      </w:pPr>
      <w:r>
        <w:rPr>
          <w:rFonts w:ascii="Cambria" w:hAnsi="Cambria"/>
          <w:sz w:val="24"/>
        </w:rPr>
        <w:t xml:space="preserve">Vive la Fédération Béninoise de Football ; </w:t>
      </w:r>
    </w:p>
    <w:p w:rsidR="007702ED" w:rsidRDefault="007702ED" w:rsidP="007702ED">
      <w:pPr>
        <w:ind w:firstLine="708"/>
        <w:jc w:val="both"/>
        <w:rPr>
          <w:rFonts w:ascii="Cambria" w:hAnsi="Cambria"/>
          <w:sz w:val="24"/>
        </w:rPr>
      </w:pPr>
      <w:r>
        <w:rPr>
          <w:rFonts w:ascii="Cambria" w:hAnsi="Cambria"/>
          <w:sz w:val="24"/>
        </w:rPr>
        <w:t>Vive la Commission des Arbitres du Bénin ;</w:t>
      </w:r>
    </w:p>
    <w:p w:rsidR="007702ED" w:rsidRDefault="007702ED" w:rsidP="007702ED">
      <w:pPr>
        <w:ind w:firstLine="708"/>
        <w:jc w:val="both"/>
        <w:rPr>
          <w:rFonts w:ascii="Cambria" w:hAnsi="Cambria"/>
          <w:sz w:val="24"/>
        </w:rPr>
      </w:pPr>
      <w:r>
        <w:rPr>
          <w:rFonts w:ascii="Cambria" w:hAnsi="Cambria"/>
          <w:sz w:val="24"/>
        </w:rPr>
        <w:t>Vive l’Amicale des Arbitres FIFA du Bénin (2AF BENIN)</w:t>
      </w:r>
    </w:p>
    <w:p w:rsidR="007702ED" w:rsidRDefault="007702ED" w:rsidP="007702ED">
      <w:pPr>
        <w:ind w:firstLine="708"/>
        <w:jc w:val="both"/>
        <w:rPr>
          <w:rFonts w:ascii="Cambria" w:hAnsi="Cambria"/>
          <w:sz w:val="24"/>
        </w:rPr>
      </w:pPr>
      <w:r>
        <w:rPr>
          <w:rFonts w:ascii="Cambria" w:hAnsi="Cambria"/>
          <w:sz w:val="24"/>
        </w:rPr>
        <w:t xml:space="preserve">Je vous remercie.   </w:t>
      </w:r>
    </w:p>
    <w:p w:rsidR="00286278" w:rsidRDefault="009C74B9">
      <w:pPr>
        <w:tabs>
          <w:tab w:val="left" w:pos="945"/>
        </w:tabs>
        <w:rPr>
          <w:rFonts w:ascii="Cambria" w:hAnsi="Cambria"/>
          <w:b/>
          <w:sz w:val="28"/>
        </w:rPr>
      </w:pP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b/>
          <w:sz w:val="28"/>
        </w:rPr>
        <w:t xml:space="preserve"> </w:t>
      </w:r>
    </w:p>
    <w:sectPr w:rsidR="00286278">
      <w:footerReference w:type="default" r:id="rId9"/>
      <w:pgSz w:w="11906" w:h="16838"/>
      <w:pgMar w:top="709" w:right="1417" w:bottom="1417" w:left="1417" w:header="708" w:footer="2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F0" w:rsidRDefault="001936F0">
      <w:pPr>
        <w:spacing w:after="0" w:line="240" w:lineRule="auto"/>
      </w:pPr>
      <w:r>
        <w:separator/>
      </w:r>
    </w:p>
  </w:endnote>
  <w:endnote w:type="continuationSeparator" w:id="0">
    <w:p w:rsidR="001936F0" w:rsidRDefault="0019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8" w:rsidRDefault="009C74B9">
    <w:pPr>
      <w:pStyle w:val="Pieddepage"/>
      <w:pBdr>
        <w:top w:val="thinThickSmallGap" w:sz="24" w:space="1" w:color="622423"/>
      </w:pBdr>
      <w:jc w:val="center"/>
      <w:rPr>
        <w:rFonts w:ascii="Cambria" w:eastAsia="SimSun" w:hAnsi="Cambria"/>
        <w:b/>
        <w:sz w:val="16"/>
      </w:rPr>
    </w:pPr>
    <w:r>
      <w:rPr>
        <w:rFonts w:ascii="Cambria" w:eastAsia="SimSun" w:hAnsi="Cambria"/>
        <w:b/>
        <w:sz w:val="16"/>
      </w:rPr>
      <w:t>AMICALE DES ARBITRES FIFA DU BENIN ( 2AF BENIN)</w:t>
    </w:r>
  </w:p>
  <w:p w:rsidR="00286278" w:rsidRDefault="009C74B9">
    <w:pPr>
      <w:pStyle w:val="Pieddepage"/>
      <w:pBdr>
        <w:top w:val="thinThickSmallGap" w:sz="24" w:space="1" w:color="622423"/>
      </w:pBdr>
      <w:jc w:val="center"/>
      <w:rPr>
        <w:rFonts w:ascii="Cambria" w:eastAsia="SimSun" w:hAnsi="Cambria"/>
        <w:b/>
        <w:sz w:val="16"/>
      </w:rPr>
    </w:pPr>
    <w:r>
      <w:rPr>
        <w:rFonts w:ascii="Cambria" w:eastAsia="SimSun" w:hAnsi="Cambria"/>
        <w:b/>
        <w:sz w:val="16"/>
      </w:rPr>
      <w:t>Tél : (229) 97 12 57 57 / 97 96 58 68</w:t>
    </w:r>
  </w:p>
  <w:p w:rsidR="00286278" w:rsidRDefault="009C74B9">
    <w:pPr>
      <w:pStyle w:val="Pieddepage"/>
      <w:pBdr>
        <w:top w:val="thinThickSmallGap" w:sz="24" w:space="1" w:color="622423"/>
      </w:pBdr>
      <w:jc w:val="center"/>
      <w:rPr>
        <w:rFonts w:ascii="Cambria" w:eastAsia="SimSun" w:hAnsi="Cambria"/>
        <w:b/>
        <w:sz w:val="16"/>
      </w:rPr>
    </w:pPr>
    <w:r>
      <w:rPr>
        <w:rFonts w:ascii="Cambria" w:eastAsia="SimSun" w:hAnsi="Cambria"/>
        <w:b/>
        <w:sz w:val="16"/>
      </w:rPr>
      <w:t xml:space="preserve">E-mail : </w:t>
    </w:r>
    <w:hyperlink r:id="rId1" w:history="1">
      <w:r>
        <w:rPr>
          <w:rStyle w:val="Lienhypertexte"/>
          <w:rFonts w:ascii="Cambria" w:eastAsia="SimSun" w:hAnsi="Cambria"/>
          <w:b/>
          <w:sz w:val="16"/>
        </w:rPr>
        <w:t>info_amicale2020@yahoo.fr</w:t>
      </w:r>
    </w:hyperlink>
  </w:p>
  <w:p w:rsidR="00286278" w:rsidRDefault="00286278">
    <w:pPr>
      <w:pStyle w:val="Pieddepage"/>
      <w:jc w:val="center"/>
      <w:rPr>
        <w:b/>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F0" w:rsidRDefault="001936F0">
      <w:pPr>
        <w:spacing w:after="0" w:line="240" w:lineRule="auto"/>
      </w:pPr>
      <w:r>
        <w:separator/>
      </w:r>
    </w:p>
  </w:footnote>
  <w:footnote w:type="continuationSeparator" w:id="0">
    <w:p w:rsidR="001936F0" w:rsidRDefault="00193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78"/>
    <w:rsid w:val="001936F0"/>
    <w:rsid w:val="0020247C"/>
    <w:rsid w:val="0021197C"/>
    <w:rsid w:val="00286278"/>
    <w:rsid w:val="00297DD6"/>
    <w:rsid w:val="007702ED"/>
    <w:rsid w:val="007E6FCC"/>
    <w:rsid w:val="009A444A"/>
    <w:rsid w:val="009C74B9"/>
    <w:rsid w:val="00A127BD"/>
    <w:rsid w:val="00C92668"/>
    <w:rsid w:val="00CD4C70"/>
    <w:rsid w:val="00CF0DBD"/>
    <w:rsid w:val="00E52C2B"/>
    <w:rsid w:val="00F357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0A39"/>
  <w15:docId w15:val="{0BF94349-EF32-4D9E-A9C5-0EDF65BE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_amicale2020@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D650-1704-4FF3-833C-33F4EFF3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HOUEDIN Borgias</dc:creator>
  <cp:lastModifiedBy>sabino</cp:lastModifiedBy>
  <cp:revision>66</cp:revision>
  <cp:lastPrinted>2020-06-14T17:34:00Z</cp:lastPrinted>
  <dcterms:created xsi:type="dcterms:W3CDTF">2020-06-16T11:25:00Z</dcterms:created>
  <dcterms:modified xsi:type="dcterms:W3CDTF">2020-06-16T17:19:00Z</dcterms:modified>
</cp:coreProperties>
</file>